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복직신청서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휴직 종료에 따라 아래 일정으로 복직을 신청합니다.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[RETURN-YYYYMM-번호]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소속부서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사원번호]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신청일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연결휴직문서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[휴직신청번호]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연락처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[이메일 / 전화]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휴직·복직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24"/>
        <w:gridCol w:w="7540"/>
      </w:tblGrid>
      <w:tr>
        <w:trPr>
          <w:tblHeader/>
        </w:trPr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7540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내용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휴직 유형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[육아 / 질병·부상 / 기타]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휴직 기간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[시작일~종료일]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복직 희망일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[YYYY-MM-DD]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일정 변경 여부</w:t>
            </w:r>
          </w:p>
        </w:tc>
        <w:tc>
          <w:tcPr>
            <w:tcW w:type="dxa" w:w="7540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□ 예정대로  □ 조기복직  □ 일정변경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[사유]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복직 준비 및 협의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복귀 후 담당업무·근무장소: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[확정 또는 협의내용]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업무복귀에 필요한 준비: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[인계 / 장비 / 교육 / 권한]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별도 협의사항: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[근무조건·지원 필요사항 등]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회사 처리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확정 복직일: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배치부서·업무: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□ 급여 반영  □ 보험 처리 확인  □ 계정·출입권한 복구  □ 비품 재지급</w:t>
        <w:br/>
        <w:t xml:space="preserve">각 처리담당·완료일: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일자]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신청·확인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신청인: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부서책임자: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인사담당: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 / 처리일 / 서명]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복직 안내 전달일·방법: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 / 방법]</w:t>
      </w:r>
    </w:p>
    <w:p>
      <w:pPr>
        <w:spacing w:after="2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복직신청서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휴직정보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육아휴직 2026-10-01~2027-03-31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복직신청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예정대로 2027-04-01 복직 신청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복직준비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업무현황 인계, 노트북 재지급, 계정·출입권한 복구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회사확인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복직일·배치업무 통지 후 급여·보험·권한 처리 담당자별 완료 확인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093  복직신청서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093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복직신청서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